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1285" w:rsidRPr="009C327A" w:rsidRDefault="00161285" w:rsidP="00260A30">
      <w:pPr>
        <w:pStyle w:val="NoSpacing"/>
        <w:spacing w:line="276" w:lineRule="auto"/>
        <w:ind w:left="-270" w:right="59"/>
        <w:jc w:val="center"/>
        <w:rPr>
          <w:rFonts w:ascii="Sylfaen" w:hAnsi="Sylfaen" w:cs="Times New Roman"/>
          <w:lang w:eastAsia="ru-RU"/>
        </w:rPr>
      </w:pPr>
      <w:r w:rsidRPr="009C327A">
        <w:rPr>
          <w:rFonts w:ascii="Sylfaen" w:hAnsi="Sylfaen"/>
          <w:lang w:val="ka-GE" w:eastAsia="ru-RU"/>
        </w:rPr>
        <w:t>სსიპ-სოხუმის სახელმწიფო უნივერსიტეტი</w:t>
      </w:r>
    </w:p>
    <w:p w:rsidR="00161285" w:rsidRPr="009C327A" w:rsidRDefault="00161285" w:rsidP="00260A30">
      <w:pPr>
        <w:pStyle w:val="NoSpacing"/>
        <w:spacing w:line="276" w:lineRule="auto"/>
        <w:ind w:left="-270" w:right="59"/>
        <w:jc w:val="center"/>
        <w:rPr>
          <w:rFonts w:ascii="Sylfaen" w:hAnsi="Sylfaen" w:cs="Times New Roman"/>
          <w:lang w:val="ka-GE" w:eastAsia="ru-RU"/>
        </w:rPr>
      </w:pPr>
      <w:r w:rsidRPr="009C327A">
        <w:rPr>
          <w:rFonts w:ascii="Sylfaen" w:hAnsi="Sylfaen"/>
          <w:lang w:val="ka-GE" w:eastAsia="ru-RU"/>
        </w:rPr>
        <w:t>აკადემიური</w:t>
      </w:r>
      <w:r w:rsidRPr="009C327A">
        <w:rPr>
          <w:rFonts w:ascii="Sylfaen" w:hAnsi="Sylfaen" w:cs="Times New Roman"/>
          <w:lang w:val="ka-GE" w:eastAsia="ru-RU"/>
        </w:rPr>
        <w:t xml:space="preserve"> </w:t>
      </w:r>
      <w:r w:rsidRPr="009C327A">
        <w:rPr>
          <w:rFonts w:ascii="Sylfaen" w:hAnsi="Sylfaen"/>
          <w:lang w:val="ka-GE" w:eastAsia="ru-RU"/>
        </w:rPr>
        <w:t>საბჭო</w:t>
      </w:r>
    </w:p>
    <w:p w:rsidR="00161285" w:rsidRPr="009C327A" w:rsidRDefault="00CB3C13" w:rsidP="00260A30">
      <w:pPr>
        <w:pStyle w:val="NoSpacing"/>
        <w:spacing w:line="276" w:lineRule="auto"/>
        <w:ind w:left="-270" w:right="59"/>
        <w:jc w:val="center"/>
        <w:rPr>
          <w:rFonts w:ascii="Sylfaen" w:hAnsi="Sylfaen" w:cs="Times New Roman"/>
          <w:lang w:val="ka-GE" w:eastAsia="ru-RU"/>
        </w:rPr>
      </w:pPr>
      <w:r w:rsidRPr="009C327A">
        <w:rPr>
          <w:rFonts w:ascii="Sylfaen" w:hAnsi="Sylfaen" w:cs="Times New Roman"/>
          <w:lang w:val="ka-GE" w:eastAsia="ru-RU"/>
        </w:rPr>
        <w:t>1</w:t>
      </w:r>
      <w:r w:rsidR="00EA7288" w:rsidRPr="009C327A">
        <w:rPr>
          <w:rFonts w:ascii="Sylfaen" w:hAnsi="Sylfaen" w:cs="Times New Roman"/>
          <w:lang w:val="ka-GE" w:eastAsia="ru-RU"/>
        </w:rPr>
        <w:t>4.03</w:t>
      </w:r>
      <w:r w:rsidR="00744EA1" w:rsidRPr="009C327A">
        <w:rPr>
          <w:rFonts w:ascii="Sylfaen" w:hAnsi="Sylfaen" w:cs="Times New Roman"/>
          <w:lang w:val="ka-GE" w:eastAsia="ru-RU"/>
        </w:rPr>
        <w:t>.2025</w:t>
      </w:r>
    </w:p>
    <w:p w:rsidR="001E66D7" w:rsidRPr="009C327A" w:rsidRDefault="00161285" w:rsidP="00D625CF">
      <w:pPr>
        <w:spacing w:before="100" w:beforeAutospacing="1" w:after="100" w:afterAutospacing="1" w:line="240" w:lineRule="auto"/>
        <w:ind w:left="-270" w:right="59"/>
        <w:jc w:val="center"/>
        <w:rPr>
          <w:rFonts w:ascii="Sylfaen" w:eastAsia="Times New Roman" w:hAnsi="Sylfaen" w:cs="Times New Roman"/>
          <w:b/>
          <w:lang w:val="ka-GE" w:eastAsia="ru-RU"/>
        </w:rPr>
      </w:pPr>
      <w:r w:rsidRPr="009C327A">
        <w:rPr>
          <w:rFonts w:ascii="Sylfaen" w:eastAsia="Times New Roman" w:hAnsi="Sylfaen" w:cs="Sylfaen"/>
          <w:b/>
          <w:lang w:val="ka-GE" w:eastAsia="ru-RU"/>
        </w:rPr>
        <w:t>დ</w:t>
      </w:r>
      <w:r w:rsidRPr="009C327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C327A">
        <w:rPr>
          <w:rFonts w:ascii="Sylfaen" w:eastAsia="Times New Roman" w:hAnsi="Sylfaen" w:cs="Sylfaen"/>
          <w:b/>
          <w:lang w:val="ka-GE" w:eastAsia="ru-RU"/>
        </w:rPr>
        <w:t>ა</w:t>
      </w:r>
      <w:r w:rsidRPr="009C327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C327A">
        <w:rPr>
          <w:rFonts w:ascii="Sylfaen" w:eastAsia="Times New Roman" w:hAnsi="Sylfaen" w:cs="Sylfaen"/>
          <w:b/>
          <w:lang w:val="ka-GE" w:eastAsia="ru-RU"/>
        </w:rPr>
        <w:t>დ</w:t>
      </w:r>
      <w:r w:rsidRPr="009C327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C327A">
        <w:rPr>
          <w:rFonts w:ascii="Sylfaen" w:eastAsia="Times New Roman" w:hAnsi="Sylfaen" w:cs="Sylfaen"/>
          <w:b/>
          <w:lang w:val="ka-GE" w:eastAsia="ru-RU"/>
        </w:rPr>
        <w:t>გ</w:t>
      </w:r>
      <w:r w:rsidRPr="009C327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C327A">
        <w:rPr>
          <w:rFonts w:ascii="Sylfaen" w:eastAsia="Times New Roman" w:hAnsi="Sylfaen" w:cs="Sylfaen"/>
          <w:b/>
          <w:lang w:val="ka-GE" w:eastAsia="ru-RU"/>
        </w:rPr>
        <w:t>ე</w:t>
      </w:r>
      <w:r w:rsidRPr="009C327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C327A">
        <w:rPr>
          <w:rFonts w:ascii="Sylfaen" w:eastAsia="Times New Roman" w:hAnsi="Sylfaen" w:cs="Sylfaen"/>
          <w:b/>
          <w:lang w:val="ka-GE" w:eastAsia="ru-RU"/>
        </w:rPr>
        <w:t>ნ</w:t>
      </w:r>
      <w:r w:rsidRPr="009C327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C327A">
        <w:rPr>
          <w:rFonts w:ascii="Sylfaen" w:eastAsia="Times New Roman" w:hAnsi="Sylfaen" w:cs="Sylfaen"/>
          <w:b/>
          <w:lang w:val="ka-GE" w:eastAsia="ru-RU"/>
        </w:rPr>
        <w:t>ი</w:t>
      </w:r>
      <w:r w:rsidRPr="009C327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C327A">
        <w:rPr>
          <w:rFonts w:ascii="Sylfaen" w:eastAsia="Times New Roman" w:hAnsi="Sylfaen" w:cs="Sylfaen"/>
          <w:b/>
          <w:lang w:val="ka-GE" w:eastAsia="ru-RU"/>
        </w:rPr>
        <w:t>ლ</w:t>
      </w:r>
      <w:r w:rsidRPr="009C327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C327A">
        <w:rPr>
          <w:rFonts w:ascii="Sylfaen" w:eastAsia="Times New Roman" w:hAnsi="Sylfaen" w:cs="Sylfaen"/>
          <w:b/>
          <w:lang w:val="ka-GE" w:eastAsia="ru-RU"/>
        </w:rPr>
        <w:t>ე</w:t>
      </w:r>
      <w:r w:rsidRPr="009C327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C327A">
        <w:rPr>
          <w:rFonts w:ascii="Sylfaen" w:eastAsia="Times New Roman" w:hAnsi="Sylfaen" w:cs="Sylfaen"/>
          <w:b/>
          <w:lang w:val="ka-GE" w:eastAsia="ru-RU"/>
        </w:rPr>
        <w:t>ბ</w:t>
      </w:r>
      <w:r w:rsidRPr="009C327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C327A">
        <w:rPr>
          <w:rFonts w:ascii="Sylfaen" w:eastAsia="Times New Roman" w:hAnsi="Sylfaen" w:cs="Sylfaen"/>
          <w:b/>
          <w:lang w:val="ka-GE" w:eastAsia="ru-RU"/>
        </w:rPr>
        <w:t>ა</w:t>
      </w:r>
      <w:r w:rsidRPr="009C327A">
        <w:rPr>
          <w:rFonts w:ascii="Sylfaen" w:eastAsia="Times New Roman" w:hAnsi="Sylfaen" w:cs="Times New Roman"/>
          <w:b/>
          <w:lang w:val="ka-GE" w:eastAsia="ru-RU"/>
        </w:rPr>
        <w:t xml:space="preserve">  № </w:t>
      </w:r>
      <w:r w:rsidRPr="009C327A">
        <w:rPr>
          <w:rFonts w:ascii="Sylfaen" w:eastAsia="Times New Roman" w:hAnsi="Sylfaen" w:cs="Times New Roman"/>
          <w:b/>
          <w:color w:val="000000" w:themeColor="text1"/>
          <w:lang w:eastAsia="ru-RU"/>
        </w:rPr>
        <w:t>05/01-</w:t>
      </w:r>
      <w:r w:rsidR="009C327A" w:rsidRPr="009C327A">
        <w:rPr>
          <w:rFonts w:ascii="Sylfaen" w:eastAsia="Times New Roman" w:hAnsi="Sylfaen" w:cs="Times New Roman"/>
          <w:b/>
          <w:color w:val="000000" w:themeColor="text1"/>
          <w:lang w:val="ka-GE" w:eastAsia="ru-RU"/>
        </w:rPr>
        <w:t>252</w:t>
      </w:r>
    </w:p>
    <w:p w:rsidR="00EA7288" w:rsidRPr="009C327A" w:rsidRDefault="00EA7288" w:rsidP="00DC0FF7">
      <w:pPr>
        <w:spacing w:before="100" w:beforeAutospacing="1" w:after="100" w:afterAutospacing="1" w:line="240" w:lineRule="auto"/>
        <w:ind w:left="-360" w:right="149"/>
        <w:jc w:val="both"/>
        <w:rPr>
          <w:rFonts w:ascii="Sylfaen" w:hAnsi="Sylfaen"/>
          <w:b/>
          <w:lang w:val="ka-GE" w:eastAsia="ru-RU"/>
        </w:rPr>
      </w:pPr>
      <w:r w:rsidRPr="009C327A">
        <w:rPr>
          <w:rFonts w:ascii="Sylfaen" w:hAnsi="Sylfaen"/>
          <w:b/>
          <w:lang w:val="ka-GE" w:eastAsia="ru-RU"/>
        </w:rPr>
        <w:t>სსიპ-სოხუმის სახელმწიფო უნივერსიტეტის რექტორის 2025 წლის 7 თებერვლის №15/01-13-07 ბრძანებით, საბუნებისმეტყველო მეცნიერებათა, მათემატიკის, ტექნოლოგიებისა და ფარმაციის ფაკულტეტზე ასოცირებული პროფესორის და ასისტენტ-პროფესორის  აკადემიური  თანამდებობების დასაკავებლად გამოცხადებული კონკურსის ჩასატარებლად საკონკურსო კომისიის შემადგენლობის დამტკიცების შესახებ</w:t>
      </w:r>
    </w:p>
    <w:p w:rsidR="00274F2D" w:rsidRPr="00322A24" w:rsidRDefault="00274F2D" w:rsidP="00322A24">
      <w:pPr>
        <w:spacing w:before="100" w:beforeAutospacing="1" w:after="100" w:afterAutospacing="1" w:line="240" w:lineRule="auto"/>
        <w:ind w:left="-360" w:right="59"/>
        <w:jc w:val="both"/>
        <w:rPr>
          <w:rFonts w:ascii="Sylfaen" w:eastAsia="Times New Roman" w:hAnsi="Sylfaen" w:cs="Times New Roman"/>
          <w:sz w:val="20"/>
          <w:szCs w:val="20"/>
          <w:lang w:val="ka-GE"/>
        </w:rPr>
      </w:pPr>
      <w:r w:rsidRPr="00E17A5F">
        <w:rPr>
          <w:rFonts w:ascii="Sylfaen" w:eastAsia="Times New Roman" w:hAnsi="Sylfaen" w:cs="Times New Roman"/>
          <w:sz w:val="20"/>
          <w:szCs w:val="20"/>
          <w:lang w:val="ka-GE"/>
        </w:rPr>
        <w:t xml:space="preserve">საქართველოს ,,უმაღლესი განათლების შესახებ კანონის” 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 xml:space="preserve">21-ე მუხლის პირველი პუნქტის  ,,ს“ ქვეპუნქტის, </w:t>
      </w:r>
      <w:r w:rsidRPr="00E17A5F">
        <w:rPr>
          <w:rFonts w:ascii="Sylfaen" w:eastAsia="Times New Roman" w:hAnsi="Sylfaen" w:cs="Times New Roman"/>
          <w:sz w:val="20"/>
          <w:szCs w:val="20"/>
          <w:lang w:val="ka-GE"/>
        </w:rPr>
        <w:t xml:space="preserve">სსიპ სოხუმის სახელმწიფო უნივერსიტეტის წესდების 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>მე-8 მუხლის პირველი პუნქტის ,,უ</w:t>
      </w:r>
      <w:r w:rsidRPr="00E17A5F">
        <w:rPr>
          <w:rFonts w:ascii="Sylfaen" w:eastAsia="Times New Roman" w:hAnsi="Sylfaen" w:cs="Times New Roman"/>
          <w:sz w:val="20"/>
          <w:szCs w:val="20"/>
          <w:lang w:val="ka-GE"/>
        </w:rPr>
        <w:t>“ ქვეპუნქტის</w:t>
      </w:r>
      <w:r w:rsidR="000173D4">
        <w:rPr>
          <w:rFonts w:ascii="Sylfaen" w:eastAsia="Times New Roman" w:hAnsi="Sylfaen" w:cs="Times New Roman"/>
          <w:sz w:val="20"/>
          <w:szCs w:val="20"/>
          <w:lang w:val="ka-GE"/>
        </w:rPr>
        <w:t xml:space="preserve">, </w:t>
      </w:r>
      <w:r w:rsidR="00322A24" w:rsidRPr="00322A24">
        <w:rPr>
          <w:rFonts w:ascii="Sylfaen" w:eastAsia="Times New Roman" w:hAnsi="Sylfaen" w:cs="Times New Roman"/>
          <w:sz w:val="20"/>
          <w:szCs w:val="20"/>
          <w:lang w:val="ka-GE"/>
        </w:rPr>
        <w:t xml:space="preserve">საბუნებისმეტყველო მეცნიერებათა, მათემატიკის, ტექნოლოგიებისა და ფარმაციის 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 xml:space="preserve">ფაკულტეტის დეკანის </w:t>
      </w:r>
      <w:r w:rsidR="009C327A">
        <w:rPr>
          <w:rFonts w:ascii="Sylfaen" w:eastAsia="Times New Roman" w:hAnsi="Sylfaen" w:cs="Times New Roman"/>
          <w:sz w:val="20"/>
          <w:szCs w:val="20"/>
          <w:lang w:val="ka-GE"/>
        </w:rPr>
        <w:t xml:space="preserve">2025 წლის 13 მარტის </w:t>
      </w:r>
      <w:r w:rsidR="009C327A" w:rsidRPr="009C327A">
        <w:rPr>
          <w:rFonts w:ascii="Sylfaen" w:eastAsia="Times New Roman" w:hAnsi="Sylfaen" w:cs="Times New Roman"/>
          <w:sz w:val="20"/>
          <w:szCs w:val="20"/>
          <w:lang w:val="ka-GE"/>
        </w:rPr>
        <w:t xml:space="preserve">№ </w:t>
      </w:r>
      <w:r w:rsidR="009C327A">
        <w:rPr>
          <w:rFonts w:ascii="Sylfaen" w:eastAsia="Times New Roman" w:hAnsi="Sylfaen" w:cs="Times New Roman"/>
          <w:sz w:val="20"/>
          <w:szCs w:val="20"/>
          <w:lang w:val="ka-GE"/>
        </w:rPr>
        <w:t xml:space="preserve">15/01-503 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>მოხსენებითი ბარათისა და აკ</w:t>
      </w:r>
      <w:r w:rsidR="00322A24">
        <w:rPr>
          <w:rFonts w:ascii="Sylfaen" w:eastAsia="Times New Roman" w:hAnsi="Sylfaen" w:cs="Times New Roman"/>
          <w:sz w:val="20"/>
          <w:szCs w:val="20"/>
          <w:lang w:val="ka-GE"/>
        </w:rPr>
        <w:t>ად</w:t>
      </w:r>
      <w:r w:rsidR="00EA7288">
        <w:rPr>
          <w:rFonts w:ascii="Sylfaen" w:eastAsia="Times New Roman" w:hAnsi="Sylfaen" w:cs="Times New Roman"/>
          <w:sz w:val="20"/>
          <w:szCs w:val="20"/>
          <w:lang w:val="ka-GE"/>
        </w:rPr>
        <w:t>ემიური საბჭოს 2025 წლის 14 მარტ</w:t>
      </w:r>
      <w:r w:rsidR="00322A24">
        <w:rPr>
          <w:rFonts w:ascii="Sylfaen" w:eastAsia="Times New Roman" w:hAnsi="Sylfaen" w:cs="Times New Roman"/>
          <w:sz w:val="20"/>
          <w:szCs w:val="20"/>
          <w:lang w:val="ka-GE"/>
        </w:rPr>
        <w:t>ის</w:t>
      </w:r>
      <w:r w:rsidR="00996FBC">
        <w:rPr>
          <w:rFonts w:ascii="Sylfaen" w:eastAsia="Times New Roman" w:hAnsi="Sylfaen" w:cs="Times New Roman"/>
          <w:sz w:val="20"/>
          <w:szCs w:val="20"/>
          <w:lang w:val="ka-GE"/>
        </w:rPr>
        <w:t xml:space="preserve"> </w:t>
      </w:r>
      <w:r w:rsidR="00996FBC" w:rsidRPr="00996FBC">
        <w:rPr>
          <w:rFonts w:ascii="Sylfaen" w:eastAsia="Times New Roman" w:hAnsi="Sylfaen" w:cs="Times New Roman"/>
          <w:sz w:val="20"/>
          <w:szCs w:val="20"/>
          <w:lang w:val="ka-GE"/>
        </w:rPr>
        <w:t xml:space="preserve">№ </w:t>
      </w:r>
      <w:r w:rsidR="00EA7288">
        <w:rPr>
          <w:rFonts w:ascii="Sylfaen" w:eastAsia="Times New Roman" w:hAnsi="Sylfaen" w:cs="Times New Roman"/>
          <w:sz w:val="20"/>
          <w:szCs w:val="20"/>
          <w:lang w:val="ka-GE"/>
        </w:rPr>
        <w:t>67</w:t>
      </w:r>
      <w:r w:rsidR="009250F2">
        <w:rPr>
          <w:rFonts w:ascii="Sylfaen" w:eastAsia="Times New Roman" w:hAnsi="Sylfaen" w:cs="Times New Roman"/>
          <w:sz w:val="20"/>
          <w:szCs w:val="20"/>
          <w:lang w:val="ka-GE"/>
        </w:rPr>
        <w:t xml:space="preserve">-ე 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 xml:space="preserve">სხდომის </w:t>
      </w:r>
      <w:r w:rsidR="000E6128">
        <w:rPr>
          <w:rFonts w:ascii="Sylfaen" w:eastAsia="Times New Roman" w:hAnsi="Sylfaen" w:cs="Times New Roman"/>
          <w:sz w:val="20"/>
          <w:szCs w:val="20"/>
          <w:lang w:val="ka-GE"/>
        </w:rPr>
        <w:t xml:space="preserve">ოქმის </w:t>
      </w:r>
      <w:r w:rsidR="00322A24">
        <w:rPr>
          <w:rFonts w:ascii="Sylfaen" w:eastAsia="Times New Roman" w:hAnsi="Sylfaen" w:cs="Times New Roman"/>
          <w:sz w:val="20"/>
          <w:szCs w:val="20"/>
          <w:lang w:val="ka-GE"/>
        </w:rPr>
        <w:t>საფუძველზე</w:t>
      </w:r>
    </w:p>
    <w:p w:rsidR="00274F2D" w:rsidRPr="009C327A" w:rsidRDefault="00274F2D" w:rsidP="00322A24">
      <w:pPr>
        <w:spacing w:after="200" w:line="276" w:lineRule="auto"/>
        <w:ind w:left="-270" w:right="59"/>
        <w:jc w:val="both"/>
        <w:rPr>
          <w:rFonts w:ascii="Sylfaen" w:eastAsiaTheme="minorEastAsia" w:hAnsi="Sylfaen"/>
          <w:b/>
          <w:lang w:val="ka-GE"/>
        </w:rPr>
      </w:pPr>
      <w:r w:rsidRPr="009C327A">
        <w:rPr>
          <w:rFonts w:ascii="Sylfaen" w:eastAsiaTheme="minorEastAsia" w:hAnsi="Sylfaen"/>
          <w:b/>
          <w:lang w:val="ka-GE"/>
        </w:rPr>
        <w:t>აკადემიურმა საბჭომ დაადგინა:</w:t>
      </w:r>
    </w:p>
    <w:p w:rsidR="00E93424" w:rsidRPr="009C327A" w:rsidRDefault="004367A5" w:rsidP="00EA7288">
      <w:pPr>
        <w:pStyle w:val="ListParagraph"/>
        <w:numPr>
          <w:ilvl w:val="0"/>
          <w:numId w:val="16"/>
        </w:numPr>
        <w:spacing w:after="200" w:line="240" w:lineRule="auto"/>
        <w:ind w:right="59"/>
        <w:jc w:val="both"/>
        <w:rPr>
          <w:rFonts w:ascii="Sylfaen" w:eastAsiaTheme="minorEastAsia" w:hAnsi="Sylfaen"/>
          <w:b/>
          <w:lang w:val="ka-GE"/>
        </w:rPr>
      </w:pPr>
      <w:r w:rsidRPr="009C327A">
        <w:rPr>
          <w:rFonts w:ascii="Sylfaen" w:eastAsiaTheme="minorEastAsia" w:hAnsi="Sylfaen"/>
          <w:b/>
          <w:color w:val="000000"/>
          <w:lang w:val="ka-GE"/>
        </w:rPr>
        <w:t xml:space="preserve">დამტკიცდეს </w:t>
      </w:r>
      <w:r w:rsidR="00EA7288" w:rsidRPr="009C327A">
        <w:rPr>
          <w:rFonts w:ascii="Sylfaen" w:eastAsiaTheme="minorEastAsia" w:hAnsi="Sylfaen"/>
          <w:b/>
          <w:color w:val="000000"/>
          <w:lang w:val="ka-GE"/>
        </w:rPr>
        <w:t xml:space="preserve">სსიპ-სოხუმის სახელმწიფო უნივერსიტეტის რექტორის 2025 წლის 7 თებერვლის №15/01-13-07 ბრძანებით, საბუნებისმეტყველო მეცნიერებათა, მათემატიკის, ტექნოლოგიებისა და ფარმაციის ფაკულტეტზე ასოცირებული პროფესორის და ასისტენტ-პროფესორის  აკადემიური  თანამდებობების დასაკავებლად გამოცხადებული კონკურსის ჩასატარებლად </w:t>
      </w:r>
      <w:r w:rsidRPr="009C327A">
        <w:rPr>
          <w:rFonts w:ascii="Sylfaen" w:hAnsi="Sylfaen" w:cs="Sylfaen"/>
          <w:b/>
          <w:bCs/>
          <w:color w:val="14171A"/>
          <w:lang w:val="ka-GE"/>
        </w:rPr>
        <w:t>საკონკურსო კომისია შემდეგი შემადგენლობით:</w:t>
      </w:r>
    </w:p>
    <w:p w:rsidR="00E93424" w:rsidRPr="009C327A" w:rsidRDefault="009C327A" w:rsidP="00EA7288">
      <w:pPr>
        <w:pStyle w:val="ListParagraph"/>
        <w:numPr>
          <w:ilvl w:val="0"/>
          <w:numId w:val="18"/>
        </w:numPr>
        <w:spacing w:after="200" w:line="276" w:lineRule="auto"/>
        <w:ind w:right="59"/>
        <w:jc w:val="both"/>
        <w:rPr>
          <w:rFonts w:ascii="Sylfaen" w:eastAsiaTheme="minorEastAsia" w:hAnsi="Sylfaen"/>
          <w:b/>
          <w:lang w:val="ka-GE"/>
        </w:rPr>
      </w:pPr>
      <w:r w:rsidRPr="009C327A">
        <w:rPr>
          <w:rFonts w:ascii="Sylfaen" w:eastAsiaTheme="minorEastAsia" w:hAnsi="Sylfaen"/>
          <w:b/>
          <w:lang w:val="ka-GE"/>
        </w:rPr>
        <w:t>ლელა მირცხულავა</w:t>
      </w:r>
    </w:p>
    <w:p w:rsidR="009C327A" w:rsidRPr="009C327A" w:rsidRDefault="009C327A" w:rsidP="00EA7288">
      <w:pPr>
        <w:pStyle w:val="ListParagraph"/>
        <w:numPr>
          <w:ilvl w:val="0"/>
          <w:numId w:val="18"/>
        </w:numPr>
        <w:spacing w:after="200" w:line="276" w:lineRule="auto"/>
        <w:ind w:right="59"/>
        <w:jc w:val="both"/>
        <w:rPr>
          <w:rFonts w:ascii="Sylfaen" w:eastAsiaTheme="minorEastAsia" w:hAnsi="Sylfaen"/>
          <w:b/>
          <w:lang w:val="ka-GE"/>
        </w:rPr>
      </w:pPr>
      <w:r w:rsidRPr="009C327A">
        <w:rPr>
          <w:rFonts w:ascii="Sylfaen" w:eastAsiaTheme="minorEastAsia" w:hAnsi="Sylfaen"/>
          <w:b/>
          <w:lang w:val="ka-GE"/>
        </w:rPr>
        <w:t>მაია არჩუაძე</w:t>
      </w:r>
    </w:p>
    <w:p w:rsidR="009C327A" w:rsidRDefault="009C327A" w:rsidP="00EA7288">
      <w:pPr>
        <w:pStyle w:val="ListParagraph"/>
        <w:numPr>
          <w:ilvl w:val="0"/>
          <w:numId w:val="18"/>
        </w:numPr>
        <w:spacing w:after="200" w:line="276" w:lineRule="auto"/>
        <w:ind w:right="59"/>
        <w:jc w:val="both"/>
        <w:rPr>
          <w:rFonts w:ascii="Sylfaen" w:eastAsiaTheme="minorEastAsia" w:hAnsi="Sylfaen"/>
          <w:b/>
          <w:lang w:val="ka-GE"/>
        </w:rPr>
      </w:pPr>
      <w:r w:rsidRPr="009C327A">
        <w:rPr>
          <w:rFonts w:ascii="Sylfaen" w:eastAsiaTheme="minorEastAsia" w:hAnsi="Sylfaen"/>
          <w:b/>
          <w:lang w:val="ka-GE"/>
        </w:rPr>
        <w:t>ელენე კაცაძე</w:t>
      </w:r>
    </w:p>
    <w:p w:rsidR="009C327A" w:rsidRPr="009C327A" w:rsidRDefault="009C327A" w:rsidP="009C327A">
      <w:pPr>
        <w:pStyle w:val="ListParagraph"/>
        <w:spacing w:after="200" w:line="276" w:lineRule="auto"/>
        <w:ind w:left="180" w:right="59"/>
        <w:jc w:val="both"/>
        <w:rPr>
          <w:rFonts w:ascii="Sylfaen" w:eastAsiaTheme="minorEastAsia" w:hAnsi="Sylfaen"/>
          <w:b/>
          <w:sz w:val="16"/>
          <w:szCs w:val="16"/>
          <w:lang w:val="ka-GE"/>
        </w:rPr>
      </w:pPr>
    </w:p>
    <w:p w:rsidR="009C327A" w:rsidRPr="009C327A" w:rsidRDefault="009C327A" w:rsidP="009C327A">
      <w:pPr>
        <w:pStyle w:val="ListParagraph"/>
        <w:numPr>
          <w:ilvl w:val="0"/>
          <w:numId w:val="16"/>
        </w:numPr>
        <w:tabs>
          <w:tab w:val="left" w:pos="9180"/>
          <w:tab w:val="left" w:pos="9270"/>
        </w:tabs>
        <w:spacing w:after="200" w:line="240" w:lineRule="auto"/>
        <w:ind w:right="149"/>
        <w:jc w:val="both"/>
        <w:rPr>
          <w:rFonts w:ascii="Sylfaen" w:eastAsiaTheme="minorEastAsia" w:hAnsi="Sylfaen"/>
          <w:b/>
          <w:lang w:val="ka-GE"/>
        </w:rPr>
      </w:pPr>
      <w:r w:rsidRPr="009C327A">
        <w:rPr>
          <w:rFonts w:ascii="Sylfaen" w:hAnsi="Sylfaen"/>
          <w:b/>
          <w:lang w:val="ka-GE"/>
        </w:rPr>
        <w:t xml:space="preserve">დადგენილება </w:t>
      </w:r>
      <w:r>
        <w:rPr>
          <w:rFonts w:ascii="Sylfaen" w:hAnsi="Sylfaen"/>
          <w:b/>
          <w:lang w:val="ka-GE"/>
        </w:rPr>
        <w:t>ძალაში შედის</w:t>
      </w:r>
      <w:bookmarkStart w:id="0" w:name="_GoBack"/>
      <w:bookmarkEnd w:id="0"/>
      <w:r w:rsidRPr="009C327A">
        <w:rPr>
          <w:rFonts w:ascii="Sylfaen" w:hAnsi="Sylfaen"/>
          <w:b/>
          <w:lang w:val="ka-GE"/>
        </w:rPr>
        <w:t xml:space="preserve"> გამოქვეყნებისთანავე;</w:t>
      </w:r>
    </w:p>
    <w:p w:rsidR="009C327A" w:rsidRPr="009C327A" w:rsidRDefault="009C327A" w:rsidP="009C327A">
      <w:pPr>
        <w:pStyle w:val="ListParagraph"/>
        <w:tabs>
          <w:tab w:val="left" w:pos="9180"/>
          <w:tab w:val="left" w:pos="9270"/>
        </w:tabs>
        <w:spacing w:after="200" w:line="240" w:lineRule="auto"/>
        <w:ind w:left="-180" w:right="149"/>
        <w:jc w:val="both"/>
        <w:rPr>
          <w:rFonts w:ascii="Sylfaen" w:eastAsiaTheme="minorEastAsia" w:hAnsi="Sylfaen"/>
          <w:b/>
          <w:lang w:val="ka-GE"/>
        </w:rPr>
      </w:pPr>
    </w:p>
    <w:p w:rsidR="00E93424" w:rsidRPr="009C327A" w:rsidRDefault="00E93424" w:rsidP="00996FBC">
      <w:pPr>
        <w:pStyle w:val="ListParagraph"/>
        <w:numPr>
          <w:ilvl w:val="0"/>
          <w:numId w:val="16"/>
        </w:numPr>
        <w:tabs>
          <w:tab w:val="left" w:pos="9180"/>
        </w:tabs>
        <w:spacing w:after="200" w:line="240" w:lineRule="auto"/>
        <w:ind w:right="149"/>
        <w:jc w:val="both"/>
        <w:rPr>
          <w:rFonts w:ascii="Sylfaen" w:eastAsiaTheme="minorEastAsia" w:hAnsi="Sylfaen"/>
          <w:b/>
          <w:lang w:val="ka-GE"/>
        </w:rPr>
      </w:pPr>
      <w:r w:rsidRPr="009C327A">
        <w:rPr>
          <w:rFonts w:ascii="Sylfaen" w:hAnsi="Sylfaen"/>
          <w:b/>
          <w:lang w:val="ka-GE"/>
        </w:rPr>
        <w:t xml:space="preserve">წინამდებარე დადგენილების გამოქვეყნება დაევალოს: </w:t>
      </w:r>
    </w:p>
    <w:p w:rsidR="00E93424" w:rsidRPr="009C327A" w:rsidRDefault="00E93424" w:rsidP="00996FBC">
      <w:pPr>
        <w:pStyle w:val="NoSpacing"/>
        <w:tabs>
          <w:tab w:val="left" w:pos="630"/>
          <w:tab w:val="left" w:pos="9180"/>
        </w:tabs>
        <w:ind w:left="270" w:right="149" w:hanging="540"/>
        <w:jc w:val="both"/>
        <w:rPr>
          <w:rFonts w:ascii="Sylfaen" w:hAnsi="Sylfaen"/>
          <w:lang w:val="ka-GE"/>
        </w:rPr>
      </w:pPr>
      <w:r w:rsidRPr="009C327A">
        <w:rPr>
          <w:rFonts w:ascii="Sylfaen" w:hAnsi="Sylfaen"/>
          <w:b/>
          <w:lang w:val="ka-GE"/>
        </w:rPr>
        <w:t xml:space="preserve">ა)  </w:t>
      </w:r>
      <w:r w:rsidRPr="009C327A">
        <w:rPr>
          <w:rFonts w:ascii="Sylfaen" w:hAnsi="Sylfaen"/>
          <w:lang w:val="ka-GE"/>
        </w:rPr>
        <w:t>ყველასთვის თვალსაჩინო ადგილას (საინფორმაციო დაფებზე) - უნივერსიტეტის კანცელარიას;</w:t>
      </w:r>
    </w:p>
    <w:p w:rsidR="00E93424" w:rsidRPr="009C327A" w:rsidRDefault="00E93424" w:rsidP="00996FBC">
      <w:pPr>
        <w:pStyle w:val="NoSpacing"/>
        <w:tabs>
          <w:tab w:val="left" w:pos="630"/>
          <w:tab w:val="left" w:pos="9180"/>
        </w:tabs>
        <w:ind w:left="270" w:right="149" w:hanging="540"/>
        <w:jc w:val="both"/>
        <w:rPr>
          <w:rFonts w:ascii="Sylfaen" w:hAnsi="Sylfaen"/>
          <w:lang w:val="ka-GE"/>
        </w:rPr>
      </w:pPr>
      <w:r w:rsidRPr="009C327A">
        <w:rPr>
          <w:rFonts w:ascii="Sylfaen" w:hAnsi="Sylfaen"/>
          <w:lang w:val="ka-GE"/>
        </w:rPr>
        <w:t>ბ</w:t>
      </w:r>
      <w:r w:rsidR="00F02F7F" w:rsidRPr="009C327A">
        <w:rPr>
          <w:rFonts w:ascii="Sylfaen" w:hAnsi="Sylfaen"/>
          <w:lang w:val="ka-GE"/>
        </w:rPr>
        <w:t xml:space="preserve">)  </w:t>
      </w:r>
      <w:r w:rsidRPr="009C327A">
        <w:rPr>
          <w:rFonts w:ascii="Sylfaen" w:hAnsi="Sylfaen"/>
          <w:lang w:val="ka-GE"/>
        </w:rPr>
        <w:t>უნივერსიტეტის ოფიციალურ ვებ-გვერდზე - უნივერსიტეტის საზოგადოებასთან და მედიასთან ურთიერთობის სამსახურს.</w:t>
      </w:r>
    </w:p>
    <w:p w:rsidR="00E93424" w:rsidRPr="009C327A" w:rsidRDefault="00E93424" w:rsidP="00996FBC">
      <w:pPr>
        <w:pStyle w:val="ListParagraph"/>
        <w:numPr>
          <w:ilvl w:val="0"/>
          <w:numId w:val="16"/>
        </w:numPr>
        <w:tabs>
          <w:tab w:val="left" w:pos="9180"/>
          <w:tab w:val="left" w:pos="9270"/>
        </w:tabs>
        <w:spacing w:after="200" w:line="240" w:lineRule="auto"/>
        <w:ind w:right="149"/>
        <w:jc w:val="both"/>
        <w:rPr>
          <w:rFonts w:ascii="Sylfaen" w:eastAsiaTheme="minorEastAsia" w:hAnsi="Sylfaen"/>
          <w:b/>
          <w:lang w:val="ka-GE"/>
        </w:rPr>
      </w:pPr>
      <w:r w:rsidRPr="009C327A">
        <w:rPr>
          <w:rFonts w:ascii="Sylfaen" w:hAnsi="Sylfaen"/>
          <w:b/>
          <w:lang w:val="ka-GE"/>
        </w:rPr>
        <w:t xml:space="preserve">დადგენილება შეიძლება გასაჩივრდეს გამოქვეყნებიდან ერთი თვის ვადაში თბილისის საქალაქო სასამართლოს ადმინისტრაციულ საქმეთა კოლეგიაში, (მისამართი - ქ. თბილისი, დავით აღმაშენებლის ხეივანი </w:t>
      </w:r>
      <w:r w:rsidRPr="009C327A">
        <w:rPr>
          <w:rFonts w:ascii="Sylfaen" w:hAnsi="Sylfaen"/>
          <w:b/>
          <w:color w:val="000000"/>
          <w:lang w:val="ka-GE"/>
        </w:rPr>
        <w:t>№64) ან სოხუმის და გაგრა-გუდაუთის რაიონულ სასამართლოში (მისამართი - ქ. თბილისი, პეკინის ქუჩა №29 ბულაჩაურის ქუჩა  №7ა.).</w:t>
      </w:r>
    </w:p>
    <w:p w:rsidR="00131467" w:rsidRPr="00F70408" w:rsidRDefault="00131467" w:rsidP="00274F2D">
      <w:pPr>
        <w:spacing w:after="0" w:line="240" w:lineRule="auto"/>
        <w:ind w:right="149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9C327A" w:rsidRDefault="009C327A" w:rsidP="009C327A">
      <w:pPr>
        <w:shd w:val="clear" w:color="auto" w:fill="FFFFFF"/>
        <w:spacing w:after="0" w:line="240" w:lineRule="auto"/>
        <w:ind w:left="360" w:right="90" w:hanging="180"/>
        <w:jc w:val="both"/>
        <w:rPr>
          <w:rFonts w:ascii="Sylfaen" w:eastAsia="Times New Roman" w:hAnsi="Sylfaen" w:cs="Times New Roman"/>
          <w:color w:val="000000"/>
          <w:lang w:val="ka-GE"/>
        </w:rPr>
      </w:pPr>
      <w:r w:rsidRPr="004943E0">
        <w:rPr>
          <w:rFonts w:ascii="Sylfaen" w:eastAsia="Times New Roman" w:hAnsi="Sylfaen" w:cs="Times New Roman"/>
          <w:color w:val="000000"/>
          <w:lang w:val="ka-GE"/>
        </w:rPr>
        <w:t xml:space="preserve">აკადემიური საბჭოს </w:t>
      </w:r>
      <w:r>
        <w:rPr>
          <w:rFonts w:ascii="Sylfaen" w:eastAsia="Times New Roman" w:hAnsi="Sylfaen" w:cs="Times New Roman"/>
          <w:color w:val="000000"/>
          <w:lang w:val="ka-GE"/>
        </w:rPr>
        <w:t xml:space="preserve">სხდომის </w:t>
      </w:r>
      <w:r w:rsidRPr="004943E0">
        <w:rPr>
          <w:rFonts w:ascii="Sylfaen" w:eastAsia="Times New Roman" w:hAnsi="Sylfaen" w:cs="Times New Roman"/>
          <w:color w:val="000000"/>
          <w:lang w:val="ka-GE"/>
        </w:rPr>
        <w:t xml:space="preserve">თავმჯდომარე, </w:t>
      </w:r>
      <w:r>
        <w:rPr>
          <w:rFonts w:ascii="Sylfaen" w:eastAsia="Times New Roman" w:hAnsi="Sylfaen" w:cs="Times New Roman"/>
          <w:color w:val="000000"/>
          <w:lang w:val="ka-GE"/>
        </w:rPr>
        <w:t xml:space="preserve">                                             </w:t>
      </w:r>
    </w:p>
    <w:p w:rsidR="009C327A" w:rsidRPr="004943E0" w:rsidRDefault="009C327A" w:rsidP="009C327A">
      <w:pPr>
        <w:shd w:val="clear" w:color="auto" w:fill="FFFFFF"/>
        <w:spacing w:after="0" w:line="240" w:lineRule="auto"/>
        <w:ind w:left="360" w:right="90" w:hanging="180"/>
        <w:jc w:val="both"/>
        <w:rPr>
          <w:rFonts w:ascii="Sylfaen" w:eastAsia="Times New Roman" w:hAnsi="Sylfaen" w:cs="Times New Roman"/>
          <w:color w:val="000000"/>
          <w:lang w:val="ka-GE"/>
        </w:rPr>
      </w:pPr>
      <w:r>
        <w:rPr>
          <w:rFonts w:ascii="Sylfaen" w:eastAsia="Times New Roman" w:hAnsi="Sylfaen" w:cs="Times New Roman"/>
          <w:color w:val="000000"/>
          <w:lang w:val="ka-GE"/>
        </w:rPr>
        <w:t xml:space="preserve">        პროფესორ</w:t>
      </w:r>
      <w:r>
        <w:rPr>
          <w:rFonts w:ascii="Sylfaen" w:eastAsia="Times New Roman" w:hAnsi="Sylfaen" w:cs="Times New Roman"/>
          <w:color w:val="000000"/>
          <w:lang w:val="ka-GE"/>
        </w:rPr>
        <w:t xml:space="preserve">ი                             </w:t>
      </w:r>
      <w:r>
        <w:rPr>
          <w:rFonts w:ascii="Sylfaen" w:eastAsia="Times New Roman" w:hAnsi="Sylfaen" w:cs="Times New Roman"/>
          <w:color w:val="000000"/>
          <w:lang w:val="ka-GE"/>
        </w:rPr>
        <w:t xml:space="preserve">                                                                              /მელორ ალფენიძე</w:t>
      </w:r>
      <w:r w:rsidRPr="004943E0">
        <w:rPr>
          <w:rFonts w:ascii="Sylfaen" w:eastAsia="Times New Roman" w:hAnsi="Sylfaen" w:cs="Times New Roman"/>
          <w:color w:val="000000"/>
          <w:lang w:val="ka-GE"/>
        </w:rPr>
        <w:t>/</w:t>
      </w:r>
    </w:p>
    <w:p w:rsidR="0061191C" w:rsidRDefault="0061191C"/>
    <w:sectPr w:rsidR="0061191C" w:rsidSect="009C327A">
      <w:footerReference w:type="default" r:id="rId8"/>
      <w:pgSz w:w="12240" w:h="15840"/>
      <w:pgMar w:top="900" w:right="1080" w:bottom="1440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46D1" w:rsidRDefault="00DE46D1" w:rsidP="00260A30">
      <w:pPr>
        <w:spacing w:after="0" w:line="240" w:lineRule="auto"/>
      </w:pPr>
      <w:r>
        <w:separator/>
      </w:r>
    </w:p>
  </w:endnote>
  <w:endnote w:type="continuationSeparator" w:id="0">
    <w:p w:rsidR="00DE46D1" w:rsidRDefault="00DE46D1" w:rsidP="00260A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35E1" w:rsidRDefault="000535E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46D1" w:rsidRDefault="00DE46D1" w:rsidP="00260A30">
      <w:pPr>
        <w:spacing w:after="0" w:line="240" w:lineRule="auto"/>
      </w:pPr>
      <w:r>
        <w:separator/>
      </w:r>
    </w:p>
  </w:footnote>
  <w:footnote w:type="continuationSeparator" w:id="0">
    <w:p w:rsidR="00DE46D1" w:rsidRDefault="00DE46D1" w:rsidP="00260A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A5C7C"/>
    <w:multiLevelType w:val="hybridMultilevel"/>
    <w:tmpl w:val="722C6DF2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" w15:restartNumberingAfterBreak="0">
    <w:nsid w:val="0B3F2B6E"/>
    <w:multiLevelType w:val="hybridMultilevel"/>
    <w:tmpl w:val="399A31C0"/>
    <w:lvl w:ilvl="0" w:tplc="80AE0132">
      <w:start w:val="1"/>
      <w:numFmt w:val="decimal"/>
      <w:lvlText w:val="%1."/>
      <w:lvlJc w:val="left"/>
      <w:pPr>
        <w:ind w:left="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2" w15:restartNumberingAfterBreak="0">
    <w:nsid w:val="16FA33E5"/>
    <w:multiLevelType w:val="hybridMultilevel"/>
    <w:tmpl w:val="68D66D72"/>
    <w:lvl w:ilvl="0" w:tplc="0A24855A">
      <w:start w:val="23"/>
      <w:numFmt w:val="bullet"/>
      <w:lvlText w:val=""/>
      <w:lvlJc w:val="left"/>
      <w:pPr>
        <w:ind w:left="720" w:hanging="360"/>
      </w:pPr>
      <w:rPr>
        <w:rFonts w:ascii="Symbol" w:eastAsia="Calibri" w:hAnsi="Symbol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762DEA"/>
    <w:multiLevelType w:val="hybridMultilevel"/>
    <w:tmpl w:val="F3E4005E"/>
    <w:lvl w:ilvl="0" w:tplc="ADE48CE6">
      <w:start w:val="4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050BDB"/>
    <w:multiLevelType w:val="hybridMultilevel"/>
    <w:tmpl w:val="C35C3016"/>
    <w:lvl w:ilvl="0" w:tplc="C8481FB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C048FC"/>
    <w:multiLevelType w:val="hybridMultilevel"/>
    <w:tmpl w:val="A68252F8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F83038"/>
    <w:multiLevelType w:val="hybridMultilevel"/>
    <w:tmpl w:val="14320C9A"/>
    <w:lvl w:ilvl="0" w:tplc="B2D65648">
      <w:start w:val="1"/>
      <w:numFmt w:val="decimal"/>
      <w:lvlText w:val="%1."/>
      <w:lvlJc w:val="left"/>
      <w:pPr>
        <w:ind w:left="16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7" w15:restartNumberingAfterBreak="0">
    <w:nsid w:val="32D85837"/>
    <w:multiLevelType w:val="hybridMultilevel"/>
    <w:tmpl w:val="568ED614"/>
    <w:lvl w:ilvl="0" w:tplc="64848B38">
      <w:start w:val="1"/>
      <w:numFmt w:val="decimal"/>
      <w:lvlText w:val="%1."/>
      <w:lvlJc w:val="left"/>
      <w:pPr>
        <w:ind w:left="720" w:hanging="360"/>
      </w:pPr>
      <w:rPr>
        <w:rFonts w:ascii="Sylfaen" w:eastAsia="Calibri" w:hAnsi="Sylfaen" w:cs="Sylfae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3746B2"/>
    <w:multiLevelType w:val="hybridMultilevel"/>
    <w:tmpl w:val="1570EF9A"/>
    <w:lvl w:ilvl="0" w:tplc="ED5C6F60">
      <w:start w:val="2020"/>
      <w:numFmt w:val="bullet"/>
      <w:lvlText w:val="-"/>
      <w:lvlJc w:val="left"/>
      <w:pPr>
        <w:ind w:left="720" w:hanging="360"/>
      </w:pPr>
      <w:rPr>
        <w:rFonts w:ascii="Sylfaen" w:eastAsiaTheme="minorEastAsia" w:hAnsi="Sylfaen" w:cstheme="minorBidi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D22C00"/>
    <w:multiLevelType w:val="hybridMultilevel"/>
    <w:tmpl w:val="73AAD2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C347AE"/>
    <w:multiLevelType w:val="hybridMultilevel"/>
    <w:tmpl w:val="3A1A5F8E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62617619"/>
    <w:multiLevelType w:val="hybridMultilevel"/>
    <w:tmpl w:val="CD2834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B61B62"/>
    <w:multiLevelType w:val="hybridMultilevel"/>
    <w:tmpl w:val="42D40B70"/>
    <w:lvl w:ilvl="0" w:tplc="261C5794">
      <w:start w:val="1"/>
      <w:numFmt w:val="decimal"/>
      <w:lvlText w:val="%1)"/>
      <w:lvlJc w:val="left"/>
      <w:pPr>
        <w:ind w:left="180" w:hanging="360"/>
      </w:pPr>
      <w:rPr>
        <w:rFonts w:hint="default"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13" w15:restartNumberingAfterBreak="0">
    <w:nsid w:val="68706877"/>
    <w:multiLevelType w:val="hybridMultilevel"/>
    <w:tmpl w:val="7A9C3074"/>
    <w:lvl w:ilvl="0" w:tplc="45E84294">
      <w:start w:val="1"/>
      <w:numFmt w:val="bullet"/>
      <w:lvlText w:val="-"/>
      <w:lvlJc w:val="left"/>
      <w:pPr>
        <w:ind w:left="540" w:hanging="360"/>
      </w:pPr>
      <w:rPr>
        <w:rFonts w:ascii="Sylfaen" w:eastAsiaTheme="minorEastAsia" w:hAnsi="Sylfaen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4" w15:restartNumberingAfterBreak="0">
    <w:nsid w:val="69AE7FDF"/>
    <w:multiLevelType w:val="hybridMultilevel"/>
    <w:tmpl w:val="44F0186C"/>
    <w:lvl w:ilvl="0" w:tplc="5596C16C">
      <w:start w:val="1"/>
      <w:numFmt w:val="decimal"/>
      <w:lvlText w:val="%1."/>
      <w:lvlJc w:val="left"/>
      <w:pPr>
        <w:ind w:left="-180" w:hanging="36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15" w15:restartNumberingAfterBreak="0">
    <w:nsid w:val="76E91288"/>
    <w:multiLevelType w:val="hybridMultilevel"/>
    <w:tmpl w:val="CBC622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C6596A"/>
    <w:multiLevelType w:val="hybridMultilevel"/>
    <w:tmpl w:val="3D9C18A6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2"/>
  </w:num>
  <w:num w:numId="5">
    <w:abstractNumId w:val="8"/>
  </w:num>
  <w:num w:numId="6">
    <w:abstractNumId w:val="9"/>
  </w:num>
  <w:num w:numId="7">
    <w:abstractNumId w:val="4"/>
  </w:num>
  <w:num w:numId="8">
    <w:abstractNumId w:val="16"/>
  </w:num>
  <w:num w:numId="9">
    <w:abstractNumId w:val="5"/>
  </w:num>
  <w:num w:numId="10">
    <w:abstractNumId w:val="0"/>
  </w:num>
  <w:num w:numId="11">
    <w:abstractNumId w:val="10"/>
  </w:num>
  <w:num w:numId="12">
    <w:abstractNumId w:val="6"/>
  </w:num>
  <w:num w:numId="13">
    <w:abstractNumId w:val="13"/>
  </w:num>
  <w:num w:numId="14">
    <w:abstractNumId w:val="1"/>
  </w:num>
  <w:num w:numId="15">
    <w:abstractNumId w:val="3"/>
  </w:num>
  <w:num w:numId="16">
    <w:abstractNumId w:val="14"/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7B4"/>
    <w:rsid w:val="000173D4"/>
    <w:rsid w:val="00047DAA"/>
    <w:rsid w:val="000535E1"/>
    <w:rsid w:val="000576B9"/>
    <w:rsid w:val="000D18C3"/>
    <w:rsid w:val="000E6128"/>
    <w:rsid w:val="000F1F2B"/>
    <w:rsid w:val="000F413D"/>
    <w:rsid w:val="00105735"/>
    <w:rsid w:val="00112B47"/>
    <w:rsid w:val="00131467"/>
    <w:rsid w:val="00134B7B"/>
    <w:rsid w:val="00152D78"/>
    <w:rsid w:val="00161285"/>
    <w:rsid w:val="0016265D"/>
    <w:rsid w:val="001745A9"/>
    <w:rsid w:val="00174F97"/>
    <w:rsid w:val="001757C9"/>
    <w:rsid w:val="00187182"/>
    <w:rsid w:val="001921BC"/>
    <w:rsid w:val="00193D36"/>
    <w:rsid w:val="001A0846"/>
    <w:rsid w:val="001A34BD"/>
    <w:rsid w:val="001D67DD"/>
    <w:rsid w:val="001E66D7"/>
    <w:rsid w:val="001F1392"/>
    <w:rsid w:val="001F3CEF"/>
    <w:rsid w:val="00201404"/>
    <w:rsid w:val="00242F88"/>
    <w:rsid w:val="00245E47"/>
    <w:rsid w:val="0025206D"/>
    <w:rsid w:val="002533E3"/>
    <w:rsid w:val="00254A9C"/>
    <w:rsid w:val="00260A30"/>
    <w:rsid w:val="00274EB9"/>
    <w:rsid w:val="00274F2D"/>
    <w:rsid w:val="002975C2"/>
    <w:rsid w:val="002E2A92"/>
    <w:rsid w:val="002F49E3"/>
    <w:rsid w:val="002F5C98"/>
    <w:rsid w:val="00317613"/>
    <w:rsid w:val="00322A24"/>
    <w:rsid w:val="00324ED6"/>
    <w:rsid w:val="003579D3"/>
    <w:rsid w:val="003752A0"/>
    <w:rsid w:val="00380072"/>
    <w:rsid w:val="00394C18"/>
    <w:rsid w:val="003F1D2A"/>
    <w:rsid w:val="004367A5"/>
    <w:rsid w:val="00442C67"/>
    <w:rsid w:val="0045053D"/>
    <w:rsid w:val="00456643"/>
    <w:rsid w:val="00462D11"/>
    <w:rsid w:val="004B545D"/>
    <w:rsid w:val="004C1E0C"/>
    <w:rsid w:val="004C39D8"/>
    <w:rsid w:val="004F1C9A"/>
    <w:rsid w:val="00530B76"/>
    <w:rsid w:val="00543135"/>
    <w:rsid w:val="00552CB8"/>
    <w:rsid w:val="00574EBD"/>
    <w:rsid w:val="005A3F1A"/>
    <w:rsid w:val="005C0452"/>
    <w:rsid w:val="005D1694"/>
    <w:rsid w:val="005F48CF"/>
    <w:rsid w:val="0061191C"/>
    <w:rsid w:val="0065091A"/>
    <w:rsid w:val="00677383"/>
    <w:rsid w:val="006A65B8"/>
    <w:rsid w:val="006D2E2A"/>
    <w:rsid w:val="006D4241"/>
    <w:rsid w:val="007279D0"/>
    <w:rsid w:val="00744EA1"/>
    <w:rsid w:val="007634BE"/>
    <w:rsid w:val="00781092"/>
    <w:rsid w:val="007A5AA3"/>
    <w:rsid w:val="007B036B"/>
    <w:rsid w:val="007D1CCC"/>
    <w:rsid w:val="007D7501"/>
    <w:rsid w:val="007F6DAB"/>
    <w:rsid w:val="0082610E"/>
    <w:rsid w:val="00833F95"/>
    <w:rsid w:val="008978BB"/>
    <w:rsid w:val="008D5E69"/>
    <w:rsid w:val="008E1FFA"/>
    <w:rsid w:val="008F68B4"/>
    <w:rsid w:val="009018AA"/>
    <w:rsid w:val="009212F0"/>
    <w:rsid w:val="009250F2"/>
    <w:rsid w:val="0092663A"/>
    <w:rsid w:val="00953E3D"/>
    <w:rsid w:val="00996FBC"/>
    <w:rsid w:val="009C327A"/>
    <w:rsid w:val="009C38EF"/>
    <w:rsid w:val="009C5479"/>
    <w:rsid w:val="00A005A5"/>
    <w:rsid w:val="00A13064"/>
    <w:rsid w:val="00A13A64"/>
    <w:rsid w:val="00A70E2C"/>
    <w:rsid w:val="00A725F5"/>
    <w:rsid w:val="00A854A2"/>
    <w:rsid w:val="00AA5D89"/>
    <w:rsid w:val="00AC6741"/>
    <w:rsid w:val="00AE0400"/>
    <w:rsid w:val="00AF6F73"/>
    <w:rsid w:val="00B1494D"/>
    <w:rsid w:val="00B33CE4"/>
    <w:rsid w:val="00B35337"/>
    <w:rsid w:val="00B85F93"/>
    <w:rsid w:val="00BB7C0B"/>
    <w:rsid w:val="00BD18C5"/>
    <w:rsid w:val="00C024DA"/>
    <w:rsid w:val="00C21CE7"/>
    <w:rsid w:val="00C25F20"/>
    <w:rsid w:val="00C46CBC"/>
    <w:rsid w:val="00C56E85"/>
    <w:rsid w:val="00C57686"/>
    <w:rsid w:val="00C8146D"/>
    <w:rsid w:val="00CA12CC"/>
    <w:rsid w:val="00CA677F"/>
    <w:rsid w:val="00CB272E"/>
    <w:rsid w:val="00CB3C13"/>
    <w:rsid w:val="00CF2FD2"/>
    <w:rsid w:val="00D21346"/>
    <w:rsid w:val="00D23515"/>
    <w:rsid w:val="00D47E86"/>
    <w:rsid w:val="00D625CF"/>
    <w:rsid w:val="00D916E3"/>
    <w:rsid w:val="00DB29D2"/>
    <w:rsid w:val="00DC0FF7"/>
    <w:rsid w:val="00DE46D1"/>
    <w:rsid w:val="00E54078"/>
    <w:rsid w:val="00E577B4"/>
    <w:rsid w:val="00E6494E"/>
    <w:rsid w:val="00E92E0A"/>
    <w:rsid w:val="00E93424"/>
    <w:rsid w:val="00EA7288"/>
    <w:rsid w:val="00EC72A3"/>
    <w:rsid w:val="00EF0604"/>
    <w:rsid w:val="00EF6A13"/>
    <w:rsid w:val="00F01AD8"/>
    <w:rsid w:val="00F02F7F"/>
    <w:rsid w:val="00F565BF"/>
    <w:rsid w:val="00F67EFE"/>
    <w:rsid w:val="00F70408"/>
    <w:rsid w:val="00FB00BC"/>
    <w:rsid w:val="00FB15BB"/>
    <w:rsid w:val="00FB46F0"/>
    <w:rsid w:val="00FF1B74"/>
    <w:rsid w:val="00FF3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28E4469"/>
  <w15:chartTrackingRefBased/>
  <w15:docId w15:val="{F57603C2-AECC-4EBD-A734-7C92FF703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1285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128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A5A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5AA3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54A9C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D47E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60A30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0A30"/>
  </w:style>
  <w:style w:type="paragraph" w:styleId="Footer">
    <w:name w:val="footer"/>
    <w:basedOn w:val="Normal"/>
    <w:link w:val="FooterChar"/>
    <w:uiPriority w:val="99"/>
    <w:unhideWhenUsed/>
    <w:rsid w:val="00260A30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0A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860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5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43CA8A-3941-43DB-A8A7-6F566058A9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1360</TotalTime>
  <Pages>1</Pages>
  <Words>244</Words>
  <Characters>1865</Characters>
  <Application>Microsoft Office Word</Application>
  <DocSecurity>0</DocSecurity>
  <Lines>54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DEVI SHONIA</cp:lastModifiedBy>
  <cp:revision>131</cp:revision>
  <cp:lastPrinted>2025-01-14T06:54:00Z</cp:lastPrinted>
  <dcterms:created xsi:type="dcterms:W3CDTF">2021-07-14T16:32:00Z</dcterms:created>
  <dcterms:modified xsi:type="dcterms:W3CDTF">2025-03-14T08:57:00Z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c1903f5bcef929dbd1d1ceebab3125e73923f1f7c50af890e0a55996e588af40</vt:lpwstr>
  </property>
</Properties>
</file>